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0A5" w:rsidRDefault="00CE40A5" w:rsidP="00CE40A5">
      <w:pPr>
        <w:jc w:val="center"/>
        <w:rPr>
          <w:rFonts w:ascii="Times New Roman" w:hAnsi="Times New Roman" w:cs="Times New Roman"/>
          <w:sz w:val="36"/>
        </w:rPr>
      </w:pPr>
    </w:p>
    <w:p w:rsidR="00CE40A5" w:rsidRDefault="00CE40A5" w:rsidP="00CE40A5">
      <w:pPr>
        <w:jc w:val="center"/>
        <w:rPr>
          <w:rFonts w:ascii="Times New Roman" w:hAnsi="Times New Roman" w:cs="Times New Roman"/>
          <w:sz w:val="36"/>
        </w:rPr>
      </w:pPr>
    </w:p>
    <w:p w:rsidR="00CE40A5" w:rsidRDefault="00CE40A5" w:rsidP="00CE40A5">
      <w:pPr>
        <w:jc w:val="center"/>
        <w:rPr>
          <w:rFonts w:ascii="Times New Roman" w:hAnsi="Times New Roman" w:cs="Times New Roman"/>
          <w:sz w:val="36"/>
        </w:rPr>
      </w:pPr>
    </w:p>
    <w:p w:rsidR="00CE40A5" w:rsidRDefault="00CE40A5" w:rsidP="00CE40A5">
      <w:pPr>
        <w:jc w:val="center"/>
        <w:rPr>
          <w:rFonts w:ascii="Times New Roman" w:hAnsi="Times New Roman" w:cs="Times New Roman"/>
          <w:sz w:val="36"/>
        </w:rPr>
      </w:pPr>
    </w:p>
    <w:p w:rsidR="00CE40A5" w:rsidRDefault="00CE40A5" w:rsidP="00CE40A5">
      <w:pPr>
        <w:jc w:val="center"/>
        <w:rPr>
          <w:rFonts w:ascii="Times New Roman" w:hAnsi="Times New Roman" w:cs="Times New Roman"/>
          <w:sz w:val="36"/>
        </w:rPr>
      </w:pPr>
    </w:p>
    <w:p w:rsidR="00CE40A5" w:rsidRDefault="00CE40A5" w:rsidP="00CE40A5">
      <w:pPr>
        <w:jc w:val="center"/>
        <w:rPr>
          <w:rFonts w:ascii="Times New Roman" w:hAnsi="Times New Roman" w:cs="Times New Roman"/>
          <w:sz w:val="36"/>
        </w:rPr>
      </w:pPr>
    </w:p>
    <w:p w:rsidR="00CE40A5" w:rsidRPr="00CE40A5" w:rsidRDefault="00CE40A5" w:rsidP="00CE40A5">
      <w:pPr>
        <w:jc w:val="center"/>
        <w:rPr>
          <w:rFonts w:ascii="Times New Roman" w:hAnsi="Times New Roman" w:cs="Times New Roman"/>
          <w:sz w:val="36"/>
        </w:rPr>
      </w:pPr>
      <w:r w:rsidRPr="00CE40A5">
        <w:rPr>
          <w:rFonts w:ascii="Times New Roman" w:hAnsi="Times New Roman" w:cs="Times New Roman"/>
          <w:sz w:val="36"/>
        </w:rPr>
        <w:t>Дидактический материал</w:t>
      </w:r>
    </w:p>
    <w:p w:rsidR="00CE40A5" w:rsidRPr="00CE40A5" w:rsidRDefault="00CE40A5" w:rsidP="00CE40A5">
      <w:pPr>
        <w:jc w:val="center"/>
        <w:rPr>
          <w:rFonts w:ascii="Times New Roman" w:hAnsi="Times New Roman" w:cs="Times New Roman"/>
          <w:sz w:val="36"/>
        </w:rPr>
      </w:pPr>
      <w:r w:rsidRPr="00CE40A5">
        <w:rPr>
          <w:rFonts w:ascii="Times New Roman" w:hAnsi="Times New Roman" w:cs="Times New Roman"/>
          <w:sz w:val="36"/>
        </w:rPr>
        <w:t>по русскому языку</w:t>
      </w:r>
    </w:p>
    <w:p w:rsidR="00CE40A5" w:rsidRPr="00CE40A5" w:rsidRDefault="00CE40A5" w:rsidP="00CE40A5">
      <w:pPr>
        <w:jc w:val="center"/>
        <w:rPr>
          <w:rFonts w:ascii="Times New Roman" w:hAnsi="Times New Roman" w:cs="Times New Roman"/>
          <w:sz w:val="36"/>
        </w:rPr>
      </w:pPr>
      <w:r w:rsidRPr="00CE40A5">
        <w:rPr>
          <w:rFonts w:ascii="Times New Roman" w:hAnsi="Times New Roman" w:cs="Times New Roman"/>
          <w:sz w:val="36"/>
        </w:rPr>
        <w:t>по теме</w:t>
      </w:r>
    </w:p>
    <w:p w:rsidR="00CE40A5" w:rsidRPr="00CE40A5" w:rsidRDefault="00CE40A5" w:rsidP="00CE40A5">
      <w:pPr>
        <w:jc w:val="center"/>
        <w:rPr>
          <w:rFonts w:ascii="Times New Roman" w:hAnsi="Times New Roman" w:cs="Times New Roman"/>
          <w:b/>
          <w:sz w:val="40"/>
        </w:rPr>
      </w:pPr>
      <w:r w:rsidRPr="00CE40A5">
        <w:rPr>
          <w:rFonts w:ascii="Times New Roman" w:hAnsi="Times New Roman" w:cs="Times New Roman"/>
          <w:b/>
          <w:sz w:val="40"/>
        </w:rPr>
        <w:t xml:space="preserve">«Морфологический разбор </w:t>
      </w:r>
    </w:p>
    <w:p w:rsidR="00794A14" w:rsidRDefault="00CE40A5" w:rsidP="00CE40A5">
      <w:pPr>
        <w:jc w:val="center"/>
        <w:rPr>
          <w:rFonts w:ascii="Times New Roman" w:hAnsi="Times New Roman" w:cs="Times New Roman"/>
          <w:b/>
          <w:sz w:val="40"/>
        </w:rPr>
      </w:pPr>
      <w:r w:rsidRPr="00CE40A5">
        <w:rPr>
          <w:rFonts w:ascii="Times New Roman" w:hAnsi="Times New Roman" w:cs="Times New Roman"/>
          <w:b/>
          <w:sz w:val="40"/>
        </w:rPr>
        <w:t>самостоятельных частей речи»</w:t>
      </w:r>
    </w:p>
    <w:p w:rsidR="00CE40A5" w:rsidRDefault="00CE40A5" w:rsidP="00CE40A5">
      <w:pPr>
        <w:jc w:val="center"/>
        <w:rPr>
          <w:rFonts w:ascii="Times New Roman" w:hAnsi="Times New Roman" w:cs="Times New Roman"/>
          <w:b/>
          <w:sz w:val="40"/>
        </w:rPr>
      </w:pPr>
    </w:p>
    <w:p w:rsidR="00CE40A5" w:rsidRDefault="00CE40A5" w:rsidP="00CE40A5">
      <w:pPr>
        <w:jc w:val="center"/>
        <w:rPr>
          <w:rFonts w:ascii="Times New Roman" w:hAnsi="Times New Roman" w:cs="Times New Roman"/>
          <w:b/>
          <w:sz w:val="40"/>
        </w:rPr>
      </w:pPr>
    </w:p>
    <w:p w:rsidR="00CE40A5" w:rsidRDefault="00CE40A5" w:rsidP="00CE40A5">
      <w:pPr>
        <w:jc w:val="center"/>
        <w:rPr>
          <w:rFonts w:ascii="Times New Roman" w:hAnsi="Times New Roman" w:cs="Times New Roman"/>
          <w:b/>
          <w:sz w:val="40"/>
        </w:rPr>
      </w:pPr>
    </w:p>
    <w:p w:rsidR="00CE40A5" w:rsidRDefault="00CE40A5" w:rsidP="00CE40A5">
      <w:pPr>
        <w:jc w:val="center"/>
        <w:rPr>
          <w:rFonts w:ascii="Times New Roman" w:hAnsi="Times New Roman" w:cs="Times New Roman"/>
          <w:b/>
          <w:sz w:val="40"/>
        </w:rPr>
      </w:pPr>
    </w:p>
    <w:p w:rsidR="00CE40A5" w:rsidRDefault="00CE40A5" w:rsidP="00CE40A5">
      <w:pPr>
        <w:jc w:val="center"/>
        <w:rPr>
          <w:rFonts w:ascii="Times New Roman" w:hAnsi="Times New Roman" w:cs="Times New Roman"/>
          <w:b/>
          <w:sz w:val="40"/>
        </w:rPr>
      </w:pPr>
    </w:p>
    <w:p w:rsidR="00CE40A5" w:rsidRDefault="00CE40A5" w:rsidP="00CE40A5">
      <w:pPr>
        <w:jc w:val="right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 xml:space="preserve">Магидова Марина Сергеевна, </w:t>
      </w:r>
    </w:p>
    <w:p w:rsidR="00CE40A5" w:rsidRDefault="00CE40A5" w:rsidP="00CE40A5">
      <w:pPr>
        <w:jc w:val="right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 xml:space="preserve">учитель русского языка и литературы </w:t>
      </w:r>
    </w:p>
    <w:p w:rsidR="00CE40A5" w:rsidRDefault="00CE40A5" w:rsidP="00CE40A5">
      <w:pPr>
        <w:jc w:val="right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>МБОУ «СШ №1» города Смоленска</w:t>
      </w:r>
    </w:p>
    <w:p w:rsidR="00CE40A5" w:rsidRPr="00CE40A5" w:rsidRDefault="00CE40A5" w:rsidP="00CE40A5">
      <w:pPr>
        <w:rPr>
          <w:rFonts w:ascii="Times New Roman" w:hAnsi="Times New Roman" w:cs="Times New Roman"/>
          <w:sz w:val="36"/>
        </w:rPr>
      </w:pPr>
    </w:p>
    <w:p w:rsidR="00CE40A5" w:rsidRDefault="00CE40A5" w:rsidP="00CE40A5">
      <w:pPr>
        <w:rPr>
          <w:rFonts w:ascii="Times New Roman" w:hAnsi="Times New Roman" w:cs="Times New Roman"/>
          <w:sz w:val="36"/>
        </w:rPr>
      </w:pPr>
    </w:p>
    <w:p w:rsidR="00CE40A5" w:rsidRDefault="00CE40A5" w:rsidP="00CE40A5">
      <w:pPr>
        <w:rPr>
          <w:rFonts w:ascii="Times New Roman" w:hAnsi="Times New Roman" w:cs="Times New Roman"/>
          <w:sz w:val="36"/>
        </w:rPr>
      </w:pPr>
    </w:p>
    <w:p w:rsidR="00CE40A5" w:rsidRDefault="00CE40A5" w:rsidP="00CE40A5">
      <w:pPr>
        <w:tabs>
          <w:tab w:val="left" w:pos="4065"/>
        </w:tabs>
        <w:jc w:val="center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>Смоленск</w:t>
      </w:r>
    </w:p>
    <w:p w:rsidR="00CE40A5" w:rsidRDefault="00CE40A5" w:rsidP="00CE40A5">
      <w:pPr>
        <w:tabs>
          <w:tab w:val="left" w:pos="4065"/>
        </w:tabs>
        <w:jc w:val="center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>2019</w:t>
      </w:r>
    </w:p>
    <w:p w:rsidR="00DA6287" w:rsidRPr="00DA6287" w:rsidRDefault="00DA6287" w:rsidP="00DA6287">
      <w:pPr>
        <w:tabs>
          <w:tab w:val="left" w:pos="4065"/>
        </w:tabs>
        <w:spacing w:after="120"/>
        <w:ind w:firstLine="567"/>
        <w:jc w:val="center"/>
        <w:rPr>
          <w:rFonts w:ascii="Times New Roman" w:hAnsi="Times New Roman" w:cs="Times New Roman"/>
          <w:b/>
          <w:sz w:val="28"/>
        </w:rPr>
      </w:pPr>
      <w:r w:rsidRPr="00DA6287">
        <w:rPr>
          <w:rFonts w:ascii="Times New Roman" w:hAnsi="Times New Roman" w:cs="Times New Roman"/>
          <w:b/>
          <w:sz w:val="28"/>
        </w:rPr>
        <w:lastRenderedPageBreak/>
        <w:t>Пояснительная записка</w:t>
      </w:r>
    </w:p>
    <w:p w:rsidR="00CE40A5" w:rsidRDefault="000206BF" w:rsidP="00AF0F1A">
      <w:pPr>
        <w:tabs>
          <w:tab w:val="left" w:pos="4065"/>
        </w:tabs>
        <w:spacing w:after="120"/>
        <w:ind w:firstLine="567"/>
        <w:jc w:val="both"/>
        <w:rPr>
          <w:rFonts w:ascii="Times New Roman" w:hAnsi="Times New Roman" w:cs="Times New Roman"/>
          <w:sz w:val="28"/>
        </w:rPr>
      </w:pPr>
      <w:r w:rsidRPr="000206BF">
        <w:rPr>
          <w:rFonts w:ascii="Times New Roman" w:hAnsi="Times New Roman" w:cs="Times New Roman"/>
          <w:sz w:val="28"/>
        </w:rPr>
        <w:t xml:space="preserve">Дидактический материал </w:t>
      </w:r>
      <w:bookmarkStart w:id="0" w:name="_GoBack"/>
      <w:bookmarkEnd w:id="0"/>
      <w:r w:rsidRPr="000206BF">
        <w:rPr>
          <w:rFonts w:ascii="Times New Roman" w:hAnsi="Times New Roman" w:cs="Times New Roman"/>
          <w:sz w:val="28"/>
        </w:rPr>
        <w:t>по теме «</w:t>
      </w:r>
      <w:r>
        <w:rPr>
          <w:rFonts w:ascii="Times New Roman" w:hAnsi="Times New Roman" w:cs="Times New Roman"/>
          <w:sz w:val="28"/>
        </w:rPr>
        <w:t>Морфологический разбор самостоятельных частей речи</w:t>
      </w:r>
      <w:r w:rsidRPr="000206BF">
        <w:rPr>
          <w:rFonts w:ascii="Times New Roman" w:hAnsi="Times New Roman" w:cs="Times New Roman"/>
          <w:sz w:val="28"/>
        </w:rPr>
        <w:t xml:space="preserve">» создан в соответствии с требованиями </w:t>
      </w:r>
      <w:r>
        <w:rPr>
          <w:rFonts w:ascii="Times New Roman" w:hAnsi="Times New Roman" w:cs="Times New Roman"/>
          <w:sz w:val="28"/>
        </w:rPr>
        <w:t xml:space="preserve">федерального </w:t>
      </w:r>
      <w:r w:rsidRPr="000206BF">
        <w:rPr>
          <w:rFonts w:ascii="Times New Roman" w:hAnsi="Times New Roman" w:cs="Times New Roman"/>
          <w:sz w:val="28"/>
        </w:rPr>
        <w:t xml:space="preserve">государственного образовательного стандарта и является </w:t>
      </w:r>
      <w:r>
        <w:rPr>
          <w:rFonts w:ascii="Times New Roman" w:hAnsi="Times New Roman" w:cs="Times New Roman"/>
          <w:sz w:val="28"/>
        </w:rPr>
        <w:t xml:space="preserve">вспомогательным </w:t>
      </w:r>
      <w:r w:rsidRPr="000206BF">
        <w:rPr>
          <w:rFonts w:ascii="Times New Roman" w:hAnsi="Times New Roman" w:cs="Times New Roman"/>
          <w:sz w:val="28"/>
        </w:rPr>
        <w:t xml:space="preserve">пособием для учителя </w:t>
      </w:r>
      <w:r>
        <w:rPr>
          <w:rFonts w:ascii="Times New Roman" w:hAnsi="Times New Roman" w:cs="Times New Roman"/>
          <w:sz w:val="28"/>
        </w:rPr>
        <w:t xml:space="preserve">и учеников </w:t>
      </w:r>
      <w:r w:rsidRPr="000206BF">
        <w:rPr>
          <w:rFonts w:ascii="Times New Roman" w:hAnsi="Times New Roman" w:cs="Times New Roman"/>
          <w:sz w:val="28"/>
        </w:rPr>
        <w:t xml:space="preserve">к </w:t>
      </w:r>
      <w:r>
        <w:rPr>
          <w:rFonts w:ascii="Times New Roman" w:hAnsi="Times New Roman" w:cs="Times New Roman"/>
          <w:sz w:val="28"/>
        </w:rPr>
        <w:t xml:space="preserve">УМК по русскому языку под редакцией </w:t>
      </w:r>
      <w:r w:rsidR="00C67763">
        <w:rPr>
          <w:rFonts w:ascii="Times New Roman" w:hAnsi="Times New Roman" w:cs="Times New Roman"/>
          <w:sz w:val="28"/>
        </w:rPr>
        <w:t xml:space="preserve">М.М. Разумовской, П.А. </w:t>
      </w:r>
      <w:proofErr w:type="spellStart"/>
      <w:r w:rsidR="00C67763">
        <w:rPr>
          <w:rFonts w:ascii="Times New Roman" w:hAnsi="Times New Roman" w:cs="Times New Roman"/>
          <w:sz w:val="28"/>
        </w:rPr>
        <w:t>Леканта</w:t>
      </w:r>
      <w:proofErr w:type="spellEnd"/>
      <w:r w:rsidR="00C67763">
        <w:rPr>
          <w:rFonts w:ascii="Times New Roman" w:hAnsi="Times New Roman" w:cs="Times New Roman"/>
          <w:sz w:val="28"/>
        </w:rPr>
        <w:t>. Однако представленные материалы могут применяться учителями, работающими по любым УМК по русскому языку, так как алгоритм выполнения морфологического разбора самостоятельных частей речи по большей мере совпадает в разных УМК по русскому языку.</w:t>
      </w:r>
    </w:p>
    <w:p w:rsidR="00AF0F1A" w:rsidRDefault="00AF0F1A" w:rsidP="00AF0F1A">
      <w:pPr>
        <w:tabs>
          <w:tab w:val="left" w:pos="4065"/>
        </w:tabs>
        <w:spacing w:after="12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Цель дидактического материала – помощь учителю в подготовке и организации уроков русского языка, посвященных морфологическому анализу слов; активное формирование у учащихся навыка морфологического анализа самостоятельных частей речи</w:t>
      </w:r>
    </w:p>
    <w:p w:rsidR="00C67763" w:rsidRDefault="00C67763" w:rsidP="00AF0F1A">
      <w:pPr>
        <w:tabs>
          <w:tab w:val="left" w:pos="4065"/>
        </w:tabs>
        <w:spacing w:after="12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Федеральный государственный образовательный стандарт одним из предметных результатов ос</w:t>
      </w:r>
      <w:r w:rsidR="00CD48CF">
        <w:rPr>
          <w:rFonts w:ascii="Times New Roman" w:hAnsi="Times New Roman" w:cs="Times New Roman"/>
          <w:sz w:val="28"/>
        </w:rPr>
        <w:t xml:space="preserve">воения курса «Русский язык» называет </w:t>
      </w:r>
      <w:r w:rsidRPr="00C67763">
        <w:rPr>
          <w:rFonts w:ascii="Times New Roman" w:hAnsi="Times New Roman" w:cs="Times New Roman"/>
          <w:sz w:val="28"/>
        </w:rPr>
        <w:t>формирование навыков проведения различных видов анализа слова</w:t>
      </w:r>
      <w:r w:rsidR="00CD48CF">
        <w:rPr>
          <w:rFonts w:ascii="Times New Roman" w:hAnsi="Times New Roman" w:cs="Times New Roman"/>
          <w:sz w:val="28"/>
        </w:rPr>
        <w:t xml:space="preserve"> </w:t>
      </w:r>
      <w:r w:rsidRPr="00C67763">
        <w:rPr>
          <w:rFonts w:ascii="Times New Roman" w:hAnsi="Times New Roman" w:cs="Times New Roman"/>
          <w:sz w:val="28"/>
        </w:rPr>
        <w:t>(фонетического, морфемного, словообразовательного, лексического,</w:t>
      </w:r>
      <w:r w:rsidR="00CD48CF">
        <w:rPr>
          <w:rFonts w:ascii="Times New Roman" w:hAnsi="Times New Roman" w:cs="Times New Roman"/>
          <w:sz w:val="28"/>
        </w:rPr>
        <w:t xml:space="preserve"> </w:t>
      </w:r>
      <w:r w:rsidRPr="00C67763">
        <w:rPr>
          <w:rFonts w:ascii="Times New Roman" w:hAnsi="Times New Roman" w:cs="Times New Roman"/>
          <w:sz w:val="28"/>
        </w:rPr>
        <w:t xml:space="preserve">морфологического), </w:t>
      </w:r>
      <w:r w:rsidR="00CD48CF">
        <w:rPr>
          <w:rFonts w:ascii="Times New Roman" w:hAnsi="Times New Roman" w:cs="Times New Roman"/>
          <w:sz w:val="28"/>
        </w:rPr>
        <w:t xml:space="preserve">а также </w:t>
      </w:r>
      <w:r w:rsidR="00CD48CF" w:rsidRPr="00CD48CF">
        <w:rPr>
          <w:rFonts w:ascii="Times New Roman" w:hAnsi="Times New Roman" w:cs="Times New Roman"/>
          <w:sz w:val="28"/>
        </w:rPr>
        <w:t>проведение морфологического разбора самостоятельных и служебных частей речи; характеристика общего грамматического значения, морфологических признаков самостоятельных частей речи, опреде</w:t>
      </w:r>
      <w:r w:rsidR="00CD48CF">
        <w:rPr>
          <w:rFonts w:ascii="Times New Roman" w:hAnsi="Times New Roman" w:cs="Times New Roman"/>
          <w:sz w:val="28"/>
        </w:rPr>
        <w:t xml:space="preserve">ление их синтаксической функции. </w:t>
      </w:r>
    </w:p>
    <w:p w:rsidR="00D565F8" w:rsidRPr="00D565F8" w:rsidRDefault="00D565F8" w:rsidP="00AF0F1A">
      <w:pPr>
        <w:tabs>
          <w:tab w:val="left" w:pos="4065"/>
        </w:tabs>
        <w:spacing w:after="12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Традиционно морфологический разбор вызывает трудности у учащихся. </w:t>
      </w:r>
      <w:r w:rsidRPr="00D565F8">
        <w:rPr>
          <w:rFonts w:ascii="Times New Roman" w:hAnsi="Times New Roman" w:cs="Times New Roman"/>
          <w:sz w:val="28"/>
        </w:rPr>
        <w:t>Для овладения грамматическим понятием необходим определенный уровень развития абстрактного мышления, который создается в процессе обучения и требует специальных упражнений, направленных на формирование вполне определенных умственных умений и комплекса лингвистических представлений и знаний.</w:t>
      </w:r>
    </w:p>
    <w:p w:rsidR="00CD48CF" w:rsidRDefault="00CD48CF" w:rsidP="00AF0F1A">
      <w:pPr>
        <w:tabs>
          <w:tab w:val="left" w:pos="4065"/>
        </w:tabs>
        <w:spacing w:after="120"/>
        <w:ind w:firstLine="567"/>
        <w:jc w:val="both"/>
        <w:rPr>
          <w:rFonts w:ascii="Times New Roman" w:hAnsi="Times New Roman" w:cs="Times New Roman"/>
          <w:sz w:val="28"/>
        </w:rPr>
      </w:pPr>
      <w:r w:rsidRPr="00CD48CF">
        <w:rPr>
          <w:rFonts w:ascii="Times New Roman" w:hAnsi="Times New Roman" w:cs="Times New Roman"/>
          <w:sz w:val="28"/>
        </w:rPr>
        <w:t>Одной из эффективных технологий активизации обучения является метод визуализации учебной информации, который прочно занял своё место в образовательном процессе. Применение визуальных форм усвоения учебной информации позволяет изменить характер обучения: ускорить восприятие, осмысление и обобщение, умение анализировать понятия, свёрты</w:t>
      </w:r>
      <w:r>
        <w:rPr>
          <w:rFonts w:ascii="Times New Roman" w:hAnsi="Times New Roman" w:cs="Times New Roman"/>
          <w:sz w:val="28"/>
        </w:rPr>
        <w:t>вать и развёртывать информацию.</w:t>
      </w:r>
    </w:p>
    <w:p w:rsidR="00CD48CF" w:rsidRDefault="00CD48CF" w:rsidP="00AF0F1A">
      <w:pPr>
        <w:tabs>
          <w:tab w:val="left" w:pos="4065"/>
        </w:tabs>
        <w:spacing w:after="120"/>
        <w:ind w:firstLine="567"/>
        <w:jc w:val="both"/>
        <w:rPr>
          <w:rFonts w:ascii="Times New Roman" w:hAnsi="Times New Roman" w:cs="Times New Roman"/>
          <w:sz w:val="28"/>
        </w:rPr>
      </w:pPr>
      <w:r w:rsidRPr="00CD48CF">
        <w:rPr>
          <w:rFonts w:ascii="Times New Roman" w:hAnsi="Times New Roman" w:cs="Times New Roman"/>
          <w:sz w:val="28"/>
        </w:rPr>
        <w:t>Визуализация – это наглядный способ представления любой информации, которая лучше усваивается учащимися, если есть опора на зрительный образ. Использование на уроке различных средств и приемов визуализации делает урок более информативным и эффективным.</w:t>
      </w:r>
      <w:r>
        <w:rPr>
          <w:rFonts w:ascii="Times New Roman" w:hAnsi="Times New Roman" w:cs="Times New Roman"/>
          <w:sz w:val="28"/>
        </w:rPr>
        <w:t xml:space="preserve"> </w:t>
      </w:r>
    </w:p>
    <w:p w:rsidR="00CD48CF" w:rsidRDefault="00CD48CF" w:rsidP="00AF0F1A">
      <w:pPr>
        <w:tabs>
          <w:tab w:val="left" w:pos="4065"/>
        </w:tabs>
        <w:spacing w:after="120"/>
        <w:ind w:firstLine="567"/>
        <w:jc w:val="both"/>
        <w:rPr>
          <w:rFonts w:ascii="Times New Roman" w:hAnsi="Times New Roman" w:cs="Times New Roman"/>
          <w:sz w:val="28"/>
        </w:rPr>
      </w:pPr>
      <w:r w:rsidRPr="00CD48CF">
        <w:rPr>
          <w:rFonts w:ascii="Times New Roman" w:hAnsi="Times New Roman" w:cs="Times New Roman"/>
          <w:sz w:val="28"/>
        </w:rPr>
        <w:t>Необходимость визуализации информации на современном уроке языка и литературы обуславливается еще и тем, что у нынешних учащихся, живущих в информационном обществе, формируется</w:t>
      </w:r>
      <w:r>
        <w:rPr>
          <w:rFonts w:ascii="Times New Roman" w:hAnsi="Times New Roman" w:cs="Times New Roman"/>
          <w:sz w:val="28"/>
        </w:rPr>
        <w:t xml:space="preserve"> так называемое «клиповое мышле</w:t>
      </w:r>
      <w:r w:rsidRPr="00CD48CF">
        <w:rPr>
          <w:rFonts w:ascii="Times New Roman" w:hAnsi="Times New Roman" w:cs="Times New Roman"/>
          <w:sz w:val="28"/>
        </w:rPr>
        <w:t xml:space="preserve">ние», </w:t>
      </w:r>
      <w:r w:rsidRPr="00CD48CF">
        <w:rPr>
          <w:rFonts w:ascii="Times New Roman" w:hAnsi="Times New Roman" w:cs="Times New Roman"/>
          <w:sz w:val="28"/>
        </w:rPr>
        <w:lastRenderedPageBreak/>
        <w:t>т. е. способность воспринимать мир чере</w:t>
      </w:r>
      <w:r>
        <w:rPr>
          <w:rFonts w:ascii="Times New Roman" w:hAnsi="Times New Roman" w:cs="Times New Roman"/>
          <w:sz w:val="28"/>
        </w:rPr>
        <w:t>з короткие яркие образы и посла</w:t>
      </w:r>
      <w:r w:rsidRPr="00CD48CF">
        <w:rPr>
          <w:rFonts w:ascii="Times New Roman" w:hAnsi="Times New Roman" w:cs="Times New Roman"/>
          <w:sz w:val="28"/>
        </w:rPr>
        <w:t>ния. Использование на уроке различных средств и приемов визуализации делает урок более информативным и эффективным, так как позволяет максимально задействовать различные каналы восприятия информации обучающихся.</w:t>
      </w:r>
    </w:p>
    <w:p w:rsidR="00CD48CF" w:rsidRPr="00CD48CF" w:rsidRDefault="00CD48CF" w:rsidP="00AF0F1A">
      <w:pPr>
        <w:tabs>
          <w:tab w:val="left" w:pos="4065"/>
        </w:tabs>
        <w:spacing w:after="120" w:line="276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CD48CF">
        <w:rPr>
          <w:rFonts w:ascii="Times New Roman" w:hAnsi="Times New Roman" w:cs="Times New Roman"/>
          <w:sz w:val="28"/>
        </w:rPr>
        <w:t>Выработка навыков морфологического разбора основана на выполнении следующих требований к уровню подготовки учащихся, которые обозначены в обязательном минимуме содержания обучения по русскому языку: 1) знать существенные признаки частей речи, опознавать части речи;</w:t>
      </w:r>
      <w:r>
        <w:rPr>
          <w:rFonts w:ascii="Times New Roman" w:hAnsi="Times New Roman" w:cs="Times New Roman"/>
          <w:sz w:val="28"/>
        </w:rPr>
        <w:t xml:space="preserve"> </w:t>
      </w:r>
      <w:r w:rsidRPr="00CD48CF">
        <w:rPr>
          <w:rFonts w:ascii="Times New Roman" w:hAnsi="Times New Roman" w:cs="Times New Roman"/>
          <w:sz w:val="28"/>
        </w:rPr>
        <w:t>2) определять морфологические признаки формы слова; 3) опираться на</w:t>
      </w:r>
      <w:r>
        <w:rPr>
          <w:rFonts w:ascii="Times New Roman" w:hAnsi="Times New Roman" w:cs="Times New Roman"/>
          <w:sz w:val="28"/>
        </w:rPr>
        <w:t xml:space="preserve"> </w:t>
      </w:r>
      <w:r w:rsidRPr="00CD48CF">
        <w:rPr>
          <w:rFonts w:ascii="Times New Roman" w:hAnsi="Times New Roman" w:cs="Times New Roman"/>
          <w:sz w:val="28"/>
        </w:rPr>
        <w:t>морфологические признаки слова при решении орфографических и речевых задач; 4) владеть морфологическими нормами.</w:t>
      </w:r>
    </w:p>
    <w:p w:rsidR="00CD48CF" w:rsidRDefault="00CD48CF" w:rsidP="00AF0F1A">
      <w:pPr>
        <w:tabs>
          <w:tab w:val="left" w:pos="4065"/>
        </w:tabs>
        <w:spacing w:after="120" w:line="276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CD48CF">
        <w:rPr>
          <w:rFonts w:ascii="Times New Roman" w:hAnsi="Times New Roman" w:cs="Times New Roman"/>
          <w:sz w:val="28"/>
        </w:rPr>
        <w:t>Характеристика всех частей речи учитывает единство трех признаков:</w:t>
      </w:r>
      <w:r>
        <w:rPr>
          <w:rFonts w:ascii="Times New Roman" w:hAnsi="Times New Roman" w:cs="Times New Roman"/>
          <w:sz w:val="28"/>
        </w:rPr>
        <w:t xml:space="preserve"> </w:t>
      </w:r>
      <w:r w:rsidRPr="00CD48CF">
        <w:rPr>
          <w:rFonts w:ascii="Times New Roman" w:hAnsi="Times New Roman" w:cs="Times New Roman"/>
          <w:sz w:val="28"/>
        </w:rPr>
        <w:t>общего грамматического значения части речи, ее морфологических признаков и ее синтаксической роли в предложении.</w:t>
      </w:r>
    </w:p>
    <w:p w:rsidR="000C650C" w:rsidRDefault="00CD48CF" w:rsidP="00AF0F1A">
      <w:pPr>
        <w:tabs>
          <w:tab w:val="left" w:pos="4065"/>
        </w:tabs>
        <w:spacing w:after="120" w:line="276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CD48CF">
        <w:rPr>
          <w:rFonts w:ascii="Times New Roman" w:hAnsi="Times New Roman" w:cs="Times New Roman"/>
          <w:sz w:val="28"/>
        </w:rPr>
        <w:t>Актуальность создания материалов по теме «</w:t>
      </w:r>
      <w:r>
        <w:rPr>
          <w:rFonts w:ascii="Times New Roman" w:hAnsi="Times New Roman" w:cs="Times New Roman"/>
          <w:sz w:val="28"/>
        </w:rPr>
        <w:t>Морфологический разбор самостоятельных частей речи</w:t>
      </w:r>
      <w:r w:rsidRPr="00CD48CF">
        <w:rPr>
          <w:rFonts w:ascii="Times New Roman" w:hAnsi="Times New Roman" w:cs="Times New Roman"/>
          <w:sz w:val="28"/>
        </w:rPr>
        <w:t>» заключается в том, что</w:t>
      </w:r>
      <w:r>
        <w:rPr>
          <w:rFonts w:ascii="Times New Roman" w:hAnsi="Times New Roman" w:cs="Times New Roman"/>
          <w:sz w:val="28"/>
        </w:rPr>
        <w:t xml:space="preserve"> современные ученики имеют в большинстве своём «клиповое мышление» и лучше воспринимают информацию, представленную в виде</w:t>
      </w:r>
      <w:r w:rsidR="000C650C">
        <w:rPr>
          <w:rFonts w:ascii="Times New Roman" w:hAnsi="Times New Roman" w:cs="Times New Roman"/>
          <w:sz w:val="28"/>
        </w:rPr>
        <w:t xml:space="preserve"> зрительных образов. Поэтому на некоторых этапах работы с морфологическим анализом самостоятельных частей речи целесообразно использовать не строгий текстовый алгоритм, а графическое представление тех или иных морфологических признаков самостоятельных частей речи. Однако нельзя полностью заменять привычный и устоявшийся морфологический анализ слов графическими схемами, дидактические материалы по теме </w:t>
      </w:r>
      <w:r w:rsidR="000C650C" w:rsidRPr="00CD48CF">
        <w:rPr>
          <w:rFonts w:ascii="Times New Roman" w:hAnsi="Times New Roman" w:cs="Times New Roman"/>
          <w:sz w:val="28"/>
        </w:rPr>
        <w:t>«</w:t>
      </w:r>
      <w:r w:rsidR="000C650C">
        <w:rPr>
          <w:rFonts w:ascii="Times New Roman" w:hAnsi="Times New Roman" w:cs="Times New Roman"/>
          <w:sz w:val="28"/>
        </w:rPr>
        <w:t>Морфологический разбор самостоятельных частей речи</w:t>
      </w:r>
      <w:r w:rsidR="000C650C" w:rsidRPr="00CD48CF">
        <w:rPr>
          <w:rFonts w:ascii="Times New Roman" w:hAnsi="Times New Roman" w:cs="Times New Roman"/>
          <w:sz w:val="28"/>
        </w:rPr>
        <w:t>»</w:t>
      </w:r>
      <w:r w:rsidR="000C650C">
        <w:rPr>
          <w:rFonts w:ascii="Times New Roman" w:hAnsi="Times New Roman" w:cs="Times New Roman"/>
          <w:sz w:val="28"/>
        </w:rPr>
        <w:t xml:space="preserve"> - это </w:t>
      </w:r>
      <w:r w:rsidR="000C650C" w:rsidRPr="000C650C">
        <w:rPr>
          <w:rFonts w:ascii="Times New Roman" w:hAnsi="Times New Roman" w:cs="Times New Roman"/>
          <w:sz w:val="28"/>
          <w:u w:val="single"/>
        </w:rPr>
        <w:t>дополнительные</w:t>
      </w:r>
      <w:r w:rsidR="000C650C">
        <w:rPr>
          <w:rFonts w:ascii="Times New Roman" w:hAnsi="Times New Roman" w:cs="Times New Roman"/>
          <w:sz w:val="28"/>
        </w:rPr>
        <w:t xml:space="preserve"> материалы в помощь учителю и ученику.</w:t>
      </w:r>
    </w:p>
    <w:p w:rsidR="000C650C" w:rsidRDefault="000C650C" w:rsidP="00AF0F1A">
      <w:pPr>
        <w:tabs>
          <w:tab w:val="left" w:pos="4065"/>
        </w:tabs>
        <w:spacing w:after="120" w:line="276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Дидактический материал </w:t>
      </w:r>
      <w:r w:rsidRPr="00CD48CF">
        <w:rPr>
          <w:rFonts w:ascii="Times New Roman" w:hAnsi="Times New Roman" w:cs="Times New Roman"/>
          <w:sz w:val="28"/>
        </w:rPr>
        <w:t>«</w:t>
      </w:r>
      <w:r>
        <w:rPr>
          <w:rFonts w:ascii="Times New Roman" w:hAnsi="Times New Roman" w:cs="Times New Roman"/>
          <w:sz w:val="28"/>
        </w:rPr>
        <w:t>Морфологический разбор самостоятельных частей речи</w:t>
      </w:r>
      <w:r w:rsidRPr="00CD48CF">
        <w:rPr>
          <w:rFonts w:ascii="Times New Roman" w:hAnsi="Times New Roman" w:cs="Times New Roman"/>
          <w:sz w:val="28"/>
        </w:rPr>
        <w:t>»</w:t>
      </w:r>
      <w:r>
        <w:rPr>
          <w:rFonts w:ascii="Times New Roman" w:hAnsi="Times New Roman" w:cs="Times New Roman"/>
          <w:sz w:val="28"/>
        </w:rPr>
        <w:t xml:space="preserve"> представляет собой набор цветных карточек, на которых указаны морфологические признаки самостоятельных частей речи, их синтаксическая функция и </w:t>
      </w:r>
      <w:proofErr w:type="spellStart"/>
      <w:r>
        <w:rPr>
          <w:rFonts w:ascii="Times New Roman" w:hAnsi="Times New Roman" w:cs="Times New Roman"/>
          <w:sz w:val="28"/>
        </w:rPr>
        <w:t>общеграмматическое</w:t>
      </w:r>
      <w:proofErr w:type="spellEnd"/>
      <w:r>
        <w:rPr>
          <w:rFonts w:ascii="Times New Roman" w:hAnsi="Times New Roman" w:cs="Times New Roman"/>
          <w:sz w:val="28"/>
        </w:rPr>
        <w:t xml:space="preserve"> значение. Каждая часть речи представлена разными цветами, например, имя существительное – красным, имя прилагательное голубым, глагол – зелёным и т.д. Карточки, соответствующие каждой части речи, хранятся в отдельном конверте. Карточки предназначены для работы на доске, поэтому для удобства использования обратная сторона каждой карточки представляет собой виниловый магнит.</w:t>
      </w:r>
    </w:p>
    <w:p w:rsidR="000C650C" w:rsidRDefault="000C650C" w:rsidP="00AF0F1A">
      <w:pPr>
        <w:tabs>
          <w:tab w:val="left" w:pos="4065"/>
        </w:tabs>
        <w:spacing w:after="120" w:line="276" w:lineRule="auto"/>
        <w:ind w:firstLine="567"/>
        <w:jc w:val="both"/>
        <w:rPr>
          <w:rFonts w:ascii="Times New Roman" w:hAnsi="Times New Roman" w:cs="Times New Roman"/>
          <w:sz w:val="28"/>
        </w:rPr>
      </w:pPr>
    </w:p>
    <w:p w:rsidR="000C650C" w:rsidRDefault="00D565F8" w:rsidP="00AF0F1A">
      <w:pPr>
        <w:tabs>
          <w:tab w:val="left" w:pos="4065"/>
        </w:tabs>
        <w:spacing w:after="120" w:line="276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Задания, при выполнении которых используются карточки, могут быть различны:</w:t>
      </w:r>
    </w:p>
    <w:p w:rsidR="00D565F8" w:rsidRDefault="00D565F8" w:rsidP="00AF0F1A">
      <w:pPr>
        <w:pStyle w:val="a7"/>
        <w:numPr>
          <w:ilvl w:val="0"/>
          <w:numId w:val="1"/>
        </w:numPr>
        <w:spacing w:after="120" w:line="276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Обобщение и систематизация знаний в графическом виде на итоговых уроках по той или иной части речи. Например, когда уже пройдены все постоянные и непостоянные признаки имени существительного, можно представить их на доске не просто текстовым перечнем или схемой, а графически с использованием магнитных карточек.</w:t>
      </w:r>
    </w:p>
    <w:p w:rsidR="00D565F8" w:rsidRDefault="00D565F8" w:rsidP="00DA6287">
      <w:pPr>
        <w:pStyle w:val="a7"/>
        <w:numPr>
          <w:ilvl w:val="0"/>
          <w:numId w:val="1"/>
        </w:numPr>
        <w:tabs>
          <w:tab w:val="left" w:pos="851"/>
        </w:tabs>
        <w:spacing w:after="120" w:line="276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Графическое представление морфологического анализа слова. На этапе формирования навыка морфологического анализа слова учащимся интересно не просто вспоминать и указывать признаки той или иной части речи, но и представлять их в виде графической схемы.</w:t>
      </w:r>
    </w:p>
    <w:p w:rsidR="00DA6287" w:rsidRPr="00DA6287" w:rsidRDefault="00D565F8" w:rsidP="00DA6287">
      <w:pPr>
        <w:pStyle w:val="a7"/>
        <w:numPr>
          <w:ilvl w:val="0"/>
          <w:numId w:val="1"/>
        </w:numPr>
        <w:tabs>
          <w:tab w:val="left" w:pos="851"/>
        </w:tabs>
        <w:spacing w:after="120" w:line="276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Различные фронтальные опросы с использованием магнитных карточек. Например, назвать часть речи по её </w:t>
      </w:r>
      <w:proofErr w:type="spellStart"/>
      <w:r>
        <w:rPr>
          <w:rFonts w:ascii="Times New Roman" w:hAnsi="Times New Roman" w:cs="Times New Roman"/>
          <w:sz w:val="28"/>
        </w:rPr>
        <w:t>общеграмматическому</w:t>
      </w:r>
      <w:proofErr w:type="spellEnd"/>
      <w:r>
        <w:rPr>
          <w:rFonts w:ascii="Times New Roman" w:hAnsi="Times New Roman" w:cs="Times New Roman"/>
          <w:sz w:val="28"/>
        </w:rPr>
        <w:t xml:space="preserve"> значению, которое представлено на доске в виде карточки.</w:t>
      </w:r>
      <w:r w:rsidR="00DA6287" w:rsidRPr="00DA6287">
        <w:rPr>
          <w:rFonts w:ascii="Times New Roman" w:hAnsi="Times New Roman" w:cs="Times New Roman"/>
          <w:sz w:val="28"/>
        </w:rPr>
        <w:t xml:space="preserve"> </w:t>
      </w:r>
    </w:p>
    <w:p w:rsidR="00D565F8" w:rsidRPr="00D565F8" w:rsidRDefault="00AF0F1A" w:rsidP="00AF0F1A">
      <w:pPr>
        <w:tabs>
          <w:tab w:val="left" w:pos="4065"/>
        </w:tabs>
        <w:spacing w:after="120" w:line="276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Особое место визуализация морфологических признаков самостоятельных частей речи занимает при работе с учащимися с ограниченными возможностями здоровья. </w:t>
      </w:r>
      <w:r w:rsidRPr="00AF0F1A">
        <w:rPr>
          <w:rFonts w:ascii="Times New Roman" w:hAnsi="Times New Roman" w:cs="Times New Roman"/>
          <w:sz w:val="28"/>
        </w:rPr>
        <w:t>Стоит отметить, что дети с ограниченными возможностями здоровья имеют ряд специфических нарушений формирования и развития речевых навыков, а также особенности восприятия и воспроизведения вербальной информации.</w:t>
      </w:r>
      <w:r>
        <w:rPr>
          <w:rFonts w:ascii="Times New Roman" w:hAnsi="Times New Roman" w:cs="Times New Roman"/>
          <w:sz w:val="28"/>
        </w:rPr>
        <w:t xml:space="preserve"> </w:t>
      </w:r>
      <w:r w:rsidRPr="00AF0F1A">
        <w:rPr>
          <w:rFonts w:ascii="Times New Roman" w:hAnsi="Times New Roman" w:cs="Times New Roman"/>
          <w:sz w:val="28"/>
        </w:rPr>
        <w:t xml:space="preserve">Рядом исследователей (В.К. Воробьевой, С.Л. Рубинштейн, Л.В. </w:t>
      </w:r>
      <w:proofErr w:type="spellStart"/>
      <w:r w:rsidRPr="00AF0F1A">
        <w:rPr>
          <w:rFonts w:ascii="Times New Roman" w:hAnsi="Times New Roman" w:cs="Times New Roman"/>
          <w:sz w:val="28"/>
        </w:rPr>
        <w:t>Эльконин</w:t>
      </w:r>
      <w:proofErr w:type="spellEnd"/>
      <w:r w:rsidRPr="00AF0F1A">
        <w:rPr>
          <w:rFonts w:ascii="Times New Roman" w:hAnsi="Times New Roman" w:cs="Times New Roman"/>
          <w:sz w:val="28"/>
        </w:rPr>
        <w:t xml:space="preserve">, А.М. </w:t>
      </w:r>
      <w:proofErr w:type="spellStart"/>
      <w:r w:rsidRPr="00AF0F1A">
        <w:rPr>
          <w:rFonts w:ascii="Times New Roman" w:hAnsi="Times New Roman" w:cs="Times New Roman"/>
          <w:sz w:val="28"/>
        </w:rPr>
        <w:t>Леушина</w:t>
      </w:r>
      <w:proofErr w:type="spellEnd"/>
      <w:r w:rsidRPr="00AF0F1A">
        <w:rPr>
          <w:rFonts w:ascii="Times New Roman" w:hAnsi="Times New Roman" w:cs="Times New Roman"/>
          <w:sz w:val="28"/>
        </w:rPr>
        <w:t xml:space="preserve"> и др.) отмечено, что наглядный материал дети усваивают лучше вербального.</w:t>
      </w:r>
      <w:r>
        <w:rPr>
          <w:rFonts w:ascii="Times New Roman" w:hAnsi="Times New Roman" w:cs="Times New Roman"/>
          <w:sz w:val="28"/>
        </w:rPr>
        <w:t xml:space="preserve"> Поэтому графическое представление морфологического анализа слова особенно актуально при работе с детьми с ОВЗ.</w:t>
      </w:r>
    </w:p>
    <w:sectPr w:rsidR="00D565F8" w:rsidRPr="00D565F8" w:rsidSect="00CE40A5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6FAF" w:rsidRDefault="00786FAF" w:rsidP="00CE40A5">
      <w:pPr>
        <w:spacing w:after="0" w:line="240" w:lineRule="auto"/>
      </w:pPr>
      <w:r>
        <w:separator/>
      </w:r>
    </w:p>
  </w:endnote>
  <w:endnote w:type="continuationSeparator" w:id="0">
    <w:p w:rsidR="00786FAF" w:rsidRDefault="00786FAF" w:rsidP="00CE40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6FAF" w:rsidRDefault="00786FAF" w:rsidP="00CE40A5">
      <w:pPr>
        <w:spacing w:after="0" w:line="240" w:lineRule="auto"/>
      </w:pPr>
      <w:r>
        <w:separator/>
      </w:r>
    </w:p>
  </w:footnote>
  <w:footnote w:type="continuationSeparator" w:id="0">
    <w:p w:rsidR="00786FAF" w:rsidRDefault="00786FAF" w:rsidP="00CE40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0F3804"/>
    <w:multiLevelType w:val="hybridMultilevel"/>
    <w:tmpl w:val="FE209D98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47C5A"/>
    <w:rsid w:val="000206BF"/>
    <w:rsid w:val="000C650C"/>
    <w:rsid w:val="005D2190"/>
    <w:rsid w:val="00786FAF"/>
    <w:rsid w:val="00794A14"/>
    <w:rsid w:val="007B6EC4"/>
    <w:rsid w:val="00947C5A"/>
    <w:rsid w:val="00AF0F1A"/>
    <w:rsid w:val="00C67763"/>
    <w:rsid w:val="00CD48CF"/>
    <w:rsid w:val="00CE40A5"/>
    <w:rsid w:val="00D565F8"/>
    <w:rsid w:val="00DA6287"/>
    <w:rsid w:val="00E41C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C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40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E40A5"/>
  </w:style>
  <w:style w:type="paragraph" w:styleId="a5">
    <w:name w:val="footer"/>
    <w:basedOn w:val="a"/>
    <w:link w:val="a6"/>
    <w:uiPriority w:val="99"/>
    <w:unhideWhenUsed/>
    <w:rsid w:val="00CE40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E40A5"/>
  </w:style>
  <w:style w:type="paragraph" w:styleId="a7">
    <w:name w:val="List Paragraph"/>
    <w:basedOn w:val="a"/>
    <w:uiPriority w:val="34"/>
    <w:qFormat/>
    <w:rsid w:val="00D565F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962</Words>
  <Characters>5489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User3</cp:lastModifiedBy>
  <cp:revision>4</cp:revision>
  <dcterms:created xsi:type="dcterms:W3CDTF">2019-02-24T19:19:00Z</dcterms:created>
  <dcterms:modified xsi:type="dcterms:W3CDTF">2019-04-02T05:33:00Z</dcterms:modified>
</cp:coreProperties>
</file>